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outlineLvl w:val="0"/>
        <w:rPr>
          <w:rFonts w:ascii="宋体" w:hAnsi="Courier New"/>
          <w:b/>
          <w:sz w:val="32"/>
          <w:szCs w:val="20"/>
        </w:rPr>
      </w:pPr>
      <w:r>
        <w:rPr>
          <w:rFonts w:hint="eastAsia" w:ascii="宋体" w:hAnsi="Courier New"/>
          <w:b/>
          <w:sz w:val="32"/>
          <w:szCs w:val="20"/>
        </w:rPr>
        <w:t>附件2</w:t>
      </w:r>
    </w:p>
    <w:p>
      <w:pPr>
        <w:pStyle w:val="4"/>
        <w:spacing w:line="500" w:lineRule="exact"/>
        <w:jc w:val="center"/>
        <w:rPr>
          <w:rFonts w:hAnsi="宋体"/>
          <w:b/>
          <w:bCs/>
          <w:sz w:val="30"/>
          <w:szCs w:val="30"/>
        </w:rPr>
      </w:pPr>
      <w:bookmarkStart w:id="2" w:name="_GoBack"/>
      <w:r>
        <w:rPr>
          <w:rFonts w:hint="eastAsia" w:hAnsi="宋体"/>
          <w:b/>
          <w:bCs/>
          <w:sz w:val="30"/>
          <w:szCs w:val="30"/>
        </w:rPr>
        <w:t>响应技术资料表</w:t>
      </w:r>
    </w:p>
    <w:bookmarkEnd w:id="2"/>
    <w:p>
      <w:pPr>
        <w:pStyle w:val="4"/>
        <w:ind w:firstLine="210" w:firstLineChars="100"/>
        <w:rPr>
          <w:rFonts w:hAnsi="宋体"/>
        </w:rPr>
      </w:pPr>
    </w:p>
    <w:p>
      <w:pPr>
        <w:pStyle w:val="4"/>
        <w:spacing w:line="44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请根据所响应的实际情况，逐条对应本项目附件1“采购需求一览表”中</w:t>
      </w:r>
      <w:r>
        <w:rPr>
          <w:rFonts w:hAnsi="宋体"/>
          <w:szCs w:val="21"/>
        </w:rPr>
        <w:t>的内容及要求详细填写相应的具体内容</w:t>
      </w:r>
      <w:r>
        <w:rPr>
          <w:rFonts w:hint="eastAsia" w:asciiTheme="minorEastAsia" w:hAnsiTheme="minorEastAsia"/>
          <w:szCs w:val="21"/>
        </w:rPr>
        <w:t>。“偏离说明”一栏选择“正偏离”、“负偏离”或“无偏离”进行填写。</w:t>
      </w:r>
    </w:p>
    <w:p>
      <w:pPr>
        <w:pStyle w:val="4"/>
        <w:rPr>
          <w:rFonts w:hAnsi="宋体"/>
          <w:szCs w:val="21"/>
        </w:rPr>
      </w:pPr>
    </w:p>
    <w:p>
      <w:pPr>
        <w:pStyle w:val="4"/>
        <w:rPr>
          <w:rFonts w:hAnsi="宋体"/>
          <w:szCs w:val="21"/>
        </w:rPr>
      </w:pPr>
      <w:r>
        <w:rPr>
          <w:rFonts w:hint="eastAsia" w:hAnsi="宋体"/>
          <w:szCs w:val="21"/>
          <w:u w:val="single"/>
        </w:rPr>
        <w:t>　　</w:t>
      </w:r>
      <w:r>
        <w:rPr>
          <w:rFonts w:hint="eastAsia" w:hAnsi="宋体"/>
          <w:szCs w:val="21"/>
        </w:rPr>
        <w:t>分项（有分项时填写）</w:t>
      </w:r>
    </w:p>
    <w:tbl>
      <w:tblPr>
        <w:tblStyle w:val="5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57"/>
        <w:gridCol w:w="2125"/>
        <w:gridCol w:w="1340"/>
        <w:gridCol w:w="276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7" w:hRule="atLeast"/>
        </w:trPr>
        <w:tc>
          <w:tcPr>
            <w:tcW w:w="735" w:type="dxa"/>
            <w:vMerge w:val="restart"/>
            <w:vAlign w:val="center"/>
          </w:tcPr>
          <w:p>
            <w:pPr>
              <w:pStyle w:val="4"/>
              <w:jc w:val="center"/>
              <w:rPr>
                <w:rFonts w:hAnsi="宋体"/>
                <w:spacing w:val="-20"/>
                <w:szCs w:val="21"/>
              </w:rPr>
            </w:pPr>
            <w:r>
              <w:rPr>
                <w:rFonts w:hint="eastAsia" w:hAnsi="宋体"/>
                <w:spacing w:val="-20"/>
                <w:szCs w:val="21"/>
              </w:rPr>
              <w:t>序号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采购文件需求</w:t>
            </w:r>
          </w:p>
        </w:tc>
        <w:tc>
          <w:tcPr>
            <w:tcW w:w="410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响应文件承诺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偏离说明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735" w:type="dxa"/>
            <w:vMerge w:val="continue"/>
            <w:vAlign w:val="center"/>
          </w:tcPr>
          <w:p>
            <w:pPr>
              <w:pStyle w:val="4"/>
              <w:jc w:val="center"/>
              <w:rPr>
                <w:rFonts w:hAnsi="宋体"/>
                <w:spacing w:val="-2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采购内容及要求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服务名称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所提供服务的内容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pStyle w:val="4"/>
              <w:jc w:val="center"/>
              <w:rPr>
                <w:rFonts w:hAnsi="宋体"/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2021年主题活动策划执行外包服务</w:t>
            </w:r>
          </w:p>
        </w:tc>
        <w:tc>
          <w:tcPr>
            <w:tcW w:w="2125" w:type="dxa"/>
            <w:vAlign w:val="center"/>
          </w:tcPr>
          <w:p>
            <w:pPr>
              <w:pStyle w:val="3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  <w:lang w:eastAsia="zh-CN"/>
              </w:rPr>
              <w:t>一、</w:t>
            </w:r>
            <w:r>
              <w:rPr>
                <w:rFonts w:hint="eastAsia" w:hAnsi="宋体"/>
                <w:szCs w:val="21"/>
              </w:rPr>
              <w:t>项目概况</w:t>
            </w:r>
          </w:p>
          <w:p>
            <w:pPr>
              <w:pStyle w:val="3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为营造无偿献血的氛围，打造南宁市无偿献血形象，针对团体献血策划一系列主题献血活动，提升无偿献血在南宁市的公众认知度、影响力和认可度，整个的方案设计要考虑充分融入无偿献血形象，凸显特色，传递有形概念和活动理念，实质性的传播社会大爱精神和正能量。</w:t>
            </w:r>
          </w:p>
          <w:p>
            <w:pPr>
              <w:pStyle w:val="3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二、具体内容</w:t>
            </w:r>
          </w:p>
          <w:p>
            <w:pPr>
              <w:pStyle w:val="3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（一）高校主题策策划活动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1.定位：主要针对驻邕高校在校学生，以新创意形式，实现每一场高校团采都体现宣传特点，有效扩大无偿献血的知晓率、提高献血人数。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2.活动外包费用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服务整体外包费用不超过18万元，其中用于宣传的纪念品费用不低于3万元。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3.整体需求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（1）高校主题活动全年不少于10场次，每学期不低于5场次活动。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（2）服务外包内容：活动方案、现场氛围营造、现场执行、物料制作设计、宣传纪念品等。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（3）策划案需要做好全年计划，每场活动需提前4周提交活动具体执行方案。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（4）每场次活动需要有具体的活动预算，根据预算进行，预算价不高于市场价。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（5）定制学生喜爱的宣传纪念品，纪念品不少于2000份，总费用不少于3万元，单价不少于15元/份，且不高于市场价。</w:t>
            </w:r>
          </w:p>
          <w:p>
            <w:pPr>
              <w:pStyle w:val="3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（二）单位团体、乡镇主题活动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1.定位：主要对象为开展献血活动的团体单位、乡镇，结合团体特点，组织开展主题献血活动，营造献血氛围，提升无偿献血知晓率，增加献血人数。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2.活动外包费用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服务整体外包费用不超过6万元。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3.整体需求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（1）主题活动全年不少于5场次，其中乡镇活动不少于2场次。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（2）服务外包内容：活动方案、现场氛围营造、现场执行、物料制作设计、线上推文、宣传纪念品等。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（3）策划案需要做好全年计划，每场活动需提前4周提交活动具体执行方案。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（4）每场次活动需要有具体的活动预算，根据预算进行，预算价不高于市场价。</w:t>
            </w:r>
          </w:p>
          <w:p>
            <w:pPr>
              <w:pStyle w:val="3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（三）志愿者团体主题宣传活动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1.定位：主要针对南宁市无偿献血志愿者协会会员，扩大影响力，增强凝聚力，招募更多新会员。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2.活动外包费用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服务整体外包费用不超过5万元。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3.活动内容：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（1）志愿者主题宣传活动；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（2）12月志愿者表彰大会。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4.整体需求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（1）志愿者主题宣传活动不少于5场次，活动费用不超过2万元。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（2）志愿者表彰活动，活动费用不超过3万元。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（3）服务外包内容：活动方案、现场氛围营造、现场执行、物料制作设计、线上推文、宣传纪念品等。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（4）策划案需要做好全年计划，每场活动需提前4周提交活动具体活动执行方案。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（5）每场次活动需要有具体的费用预算，根据预算进行，预算价不高于市场价。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（6）活动地方，根据实际策划内容选定地点。</w:t>
            </w:r>
          </w:p>
          <w:p>
            <w:pPr>
              <w:pStyle w:val="3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二、其他要求</w:t>
            </w:r>
          </w:p>
          <w:p>
            <w:pPr>
              <w:pStyle w:val="3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（一）服务外包要求</w:t>
            </w:r>
          </w:p>
          <w:p>
            <w:pPr>
              <w:pStyle w:val="3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每次活动策划费用实行包干管理，包含现场氛围营造、宣传物料设计制作、现场执行、摄影拍照、需纪念品等，每次费用根据不同主题活动的预算费用而定。</w:t>
            </w:r>
          </w:p>
          <w:p>
            <w:pPr>
              <w:pStyle w:val="3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（二）特殊要求</w:t>
            </w:r>
          </w:p>
          <w:p>
            <w:pPr>
              <w:pStyle w:val="3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成交公司必须承诺：1.一旦成交，应按采购人要求对方案进行完善。2.依据方案实施的每一次活动，必须派人参加现场的组织和协调活动。</w:t>
            </w:r>
          </w:p>
          <w:p>
            <w:pPr>
              <w:pStyle w:val="3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（三）活动纪念品要求</w:t>
            </w:r>
          </w:p>
          <w:p>
            <w:pPr>
              <w:pStyle w:val="3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1、所有活动中所提供的纪念品，数量以实际参加者为准。</w:t>
            </w:r>
          </w:p>
          <w:p>
            <w:pPr>
              <w:pStyle w:val="3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2、采购的纪念品费用不能高于市场价格。</w:t>
            </w:r>
          </w:p>
          <w:p>
            <w:pPr>
              <w:pStyle w:val="3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3、所有纪念品为正规厂家产品，有生产许可证、产品出厂合格证，质量保证书。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4、负责纪念品的发放和运输。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（四）出现一下情况之一者，</w:t>
            </w:r>
            <w:r>
              <w:rPr>
                <w:rFonts w:hint="eastAsia" w:hAnsi="宋体"/>
                <w:szCs w:val="21"/>
                <w:lang w:eastAsia="zh-CN"/>
              </w:rPr>
              <w:t>采购人</w:t>
            </w:r>
            <w:r>
              <w:rPr>
                <w:rFonts w:hint="eastAsia" w:hAnsi="宋体"/>
                <w:szCs w:val="21"/>
              </w:rPr>
              <w:t>有权终止合作协议：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1.活动中出现开具虚假发票者；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2.活动中出现重大安全事故，造成人员重伤、残疾或死亡者；</w:t>
            </w:r>
          </w:p>
          <w:p>
            <w:pPr>
              <w:pStyle w:val="3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3.活动过程出现违反国家相关规定的法律法规者；</w:t>
            </w:r>
          </w:p>
          <w:p>
            <w:pPr>
              <w:pStyle w:val="3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4.</w:t>
            </w:r>
            <w:r>
              <w:rPr>
                <w:rFonts w:hint="eastAsia" w:hAnsi="宋体"/>
                <w:szCs w:val="21"/>
                <w:lang w:eastAsia="zh-CN"/>
              </w:rPr>
              <w:t>采购人</w:t>
            </w:r>
            <w:r>
              <w:rPr>
                <w:rFonts w:hint="eastAsia" w:hAnsi="宋体"/>
                <w:szCs w:val="21"/>
              </w:rPr>
              <w:t>根据</w:t>
            </w:r>
            <w:r>
              <w:rPr>
                <w:rFonts w:hint="eastAsia" w:hAnsi="宋体"/>
                <w:szCs w:val="21"/>
                <w:lang w:eastAsia="zh-CN"/>
              </w:rPr>
              <w:t>成交人</w:t>
            </w:r>
            <w:r>
              <w:rPr>
                <w:rFonts w:hint="eastAsia" w:hAnsi="宋体"/>
                <w:szCs w:val="21"/>
              </w:rPr>
              <w:t>日常沟通对接配合度、服务满意度及参观者投诉情况，对</w:t>
            </w:r>
            <w:r>
              <w:rPr>
                <w:rFonts w:hint="eastAsia" w:hAnsi="宋体"/>
                <w:szCs w:val="21"/>
                <w:lang w:eastAsia="zh-CN"/>
              </w:rPr>
              <w:t>成交人</w:t>
            </w:r>
            <w:r>
              <w:rPr>
                <w:rFonts w:hint="eastAsia" w:hAnsi="宋体"/>
                <w:szCs w:val="21"/>
              </w:rPr>
              <w:t>进行综合评价，在尊重事实、平等沟通的基础上，</w:t>
            </w:r>
            <w:r>
              <w:rPr>
                <w:rFonts w:hint="eastAsia" w:hAnsi="宋体"/>
                <w:szCs w:val="21"/>
                <w:lang w:eastAsia="zh-CN"/>
              </w:rPr>
              <w:t>采购人</w:t>
            </w:r>
            <w:r>
              <w:rPr>
                <w:rFonts w:hint="eastAsia" w:hAnsi="宋体"/>
                <w:szCs w:val="21"/>
              </w:rPr>
              <w:t>对</w:t>
            </w:r>
            <w:r>
              <w:rPr>
                <w:rFonts w:hint="eastAsia" w:hAnsi="宋体"/>
                <w:szCs w:val="21"/>
                <w:lang w:eastAsia="zh-CN"/>
              </w:rPr>
              <w:t>成交人</w:t>
            </w:r>
            <w:r>
              <w:rPr>
                <w:rFonts w:hint="eastAsia" w:hAnsi="宋体"/>
                <w:szCs w:val="21"/>
              </w:rPr>
              <w:t>评价结果为不合格，如继续履行合同将损害</w:t>
            </w:r>
            <w:r>
              <w:rPr>
                <w:rFonts w:hint="eastAsia" w:hAnsi="宋体"/>
                <w:szCs w:val="21"/>
                <w:lang w:eastAsia="zh-CN"/>
              </w:rPr>
              <w:t>采购人</w:t>
            </w:r>
            <w:r>
              <w:rPr>
                <w:rFonts w:hint="eastAsia" w:hAnsi="宋体"/>
                <w:szCs w:val="21"/>
              </w:rPr>
              <w:t>利益或造成不良影响的情形。</w:t>
            </w:r>
          </w:p>
        </w:tc>
        <w:tc>
          <w:tcPr>
            <w:tcW w:w="1340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2021年主题活动策划执行外包服务</w:t>
            </w:r>
          </w:p>
        </w:tc>
        <w:tc>
          <w:tcPr>
            <w:tcW w:w="2765" w:type="dxa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Cs w:val="21"/>
              </w:rPr>
              <w:t>请填入贵单位响应的内容。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正偏离（负偏离或无偏离）</w:t>
            </w:r>
          </w:p>
        </w:tc>
      </w:tr>
    </w:tbl>
    <w:p>
      <w:pPr>
        <w:pStyle w:val="4"/>
        <w:rPr>
          <w:rFonts w:hAnsi="宋体"/>
          <w:szCs w:val="21"/>
        </w:rPr>
      </w:pPr>
    </w:p>
    <w:p>
      <w:pPr>
        <w:pStyle w:val="4"/>
        <w:rPr>
          <w:rFonts w:hAnsi="宋体"/>
          <w:szCs w:val="21"/>
        </w:rPr>
      </w:pPr>
      <w:r>
        <w:rPr>
          <w:rFonts w:hint="eastAsia" w:hAnsi="宋体"/>
          <w:szCs w:val="21"/>
          <w:u w:val="single"/>
        </w:rPr>
        <w:t>　　</w:t>
      </w:r>
      <w:r>
        <w:rPr>
          <w:rFonts w:hint="eastAsia" w:hAnsi="宋体"/>
          <w:szCs w:val="21"/>
        </w:rPr>
        <w:t>分项（有分项时填写）</w:t>
      </w:r>
    </w:p>
    <w:p>
      <w:pPr>
        <w:pStyle w:val="4"/>
        <w:rPr>
          <w:rFonts w:hAnsi="宋体"/>
          <w:szCs w:val="21"/>
        </w:rPr>
      </w:pPr>
    </w:p>
    <w:p>
      <w:pPr>
        <w:pStyle w:val="4"/>
        <w:rPr>
          <w:rFonts w:hAnsi="宋体"/>
          <w:szCs w:val="21"/>
        </w:rPr>
      </w:pPr>
    </w:p>
    <w:p>
      <w:pPr>
        <w:pStyle w:val="4"/>
        <w:spacing w:line="400" w:lineRule="exact"/>
        <w:rPr>
          <w:rFonts w:hAnsi="宋体"/>
          <w:szCs w:val="21"/>
        </w:rPr>
      </w:pPr>
      <w:r>
        <w:rPr>
          <w:rFonts w:hAnsi="宋体"/>
          <w:szCs w:val="21"/>
        </w:rPr>
        <w:t>注：⑴表格内容均需按要求填写并盖章，不得留空，</w:t>
      </w:r>
      <w:r>
        <w:rPr>
          <w:rFonts w:hAnsi="宋体"/>
          <w:bCs/>
          <w:szCs w:val="21"/>
        </w:rPr>
        <w:t>否则按无效</w:t>
      </w:r>
      <w:r>
        <w:rPr>
          <w:rFonts w:hint="eastAsia" w:hAnsi="宋体"/>
          <w:bCs/>
          <w:szCs w:val="21"/>
        </w:rPr>
        <w:t>响应</w:t>
      </w:r>
      <w:r>
        <w:rPr>
          <w:rFonts w:hAnsi="宋体"/>
          <w:bCs/>
          <w:szCs w:val="21"/>
        </w:rPr>
        <w:t>处理</w:t>
      </w:r>
      <w:r>
        <w:rPr>
          <w:rFonts w:hAnsi="宋体"/>
          <w:szCs w:val="21"/>
        </w:rPr>
        <w:t>。</w:t>
      </w:r>
    </w:p>
    <w:p>
      <w:pPr>
        <w:pStyle w:val="4"/>
        <w:spacing w:line="400" w:lineRule="exact"/>
        <w:ind w:left="689" w:leftChars="228" w:hanging="210" w:hangingChars="100"/>
        <w:rPr>
          <w:rFonts w:hAnsi="宋体"/>
          <w:sz w:val="24"/>
          <w:szCs w:val="24"/>
        </w:rPr>
      </w:pPr>
      <w:r>
        <w:rPr>
          <w:rFonts w:hAnsi="宋体"/>
          <w:bCs/>
          <w:szCs w:val="21"/>
        </w:rPr>
        <w:t>⑵当</w:t>
      </w:r>
      <w:r>
        <w:rPr>
          <w:rFonts w:hint="eastAsia" w:hAnsi="宋体"/>
          <w:bCs/>
          <w:szCs w:val="21"/>
        </w:rPr>
        <w:t>响应</w:t>
      </w:r>
      <w:r>
        <w:rPr>
          <w:rFonts w:hAnsi="宋体"/>
          <w:bCs/>
          <w:szCs w:val="21"/>
        </w:rPr>
        <w:t>文件的内容低于</w:t>
      </w:r>
      <w:r>
        <w:rPr>
          <w:rFonts w:hint="eastAsia" w:hAnsi="宋体"/>
          <w:bCs/>
          <w:szCs w:val="21"/>
        </w:rPr>
        <w:t>附件1采购</w:t>
      </w:r>
      <w:r>
        <w:rPr>
          <w:rFonts w:hint="eastAsia" w:asciiTheme="minorEastAsia" w:hAnsiTheme="minorEastAsia"/>
          <w:szCs w:val="21"/>
        </w:rPr>
        <w:t>需求一览表”</w:t>
      </w:r>
      <w:r>
        <w:rPr>
          <w:rFonts w:hAnsi="宋体"/>
          <w:bCs/>
          <w:szCs w:val="21"/>
        </w:rPr>
        <w:t>要求时，</w:t>
      </w:r>
      <w:r>
        <w:rPr>
          <w:rFonts w:hint="eastAsia" w:hAnsi="宋体"/>
          <w:bCs/>
          <w:szCs w:val="21"/>
        </w:rPr>
        <w:t>供应商</w:t>
      </w:r>
      <w:r>
        <w:rPr>
          <w:rFonts w:hAnsi="宋体"/>
          <w:bCs/>
          <w:szCs w:val="21"/>
        </w:rPr>
        <w:t>应当如实写明“负偏离”，否则视为虚假</w:t>
      </w:r>
      <w:r>
        <w:rPr>
          <w:rFonts w:hint="eastAsia" w:hAnsi="宋体"/>
          <w:bCs/>
          <w:szCs w:val="21"/>
        </w:rPr>
        <w:t>响应</w:t>
      </w:r>
      <w:r>
        <w:rPr>
          <w:rFonts w:hAnsi="宋体"/>
          <w:bCs/>
          <w:szCs w:val="21"/>
        </w:rPr>
        <w:t>。</w:t>
      </w:r>
    </w:p>
    <w:p>
      <w:pPr>
        <w:pStyle w:val="4"/>
        <w:spacing w:line="400" w:lineRule="exact"/>
        <w:rPr>
          <w:rFonts w:hAnsi="宋体"/>
          <w:szCs w:val="21"/>
        </w:rPr>
      </w:pPr>
      <w:r>
        <w:rPr>
          <w:rFonts w:hint="eastAsia" w:hAnsi="宋体"/>
          <w:szCs w:val="21"/>
        </w:rPr>
        <w:t>响应人（盖单位公章）：</w:t>
      </w:r>
    </w:p>
    <w:p>
      <w:pPr>
        <w:pStyle w:val="2"/>
        <w:numPr>
          <w:ilvl w:val="3"/>
          <w:numId w:val="0"/>
        </w:numPr>
        <w:ind w:left="1077"/>
      </w:pPr>
    </w:p>
    <w:p>
      <w:pPr>
        <w:pStyle w:val="4"/>
        <w:spacing w:line="400" w:lineRule="exact"/>
        <w:rPr>
          <w:rFonts w:hAnsi="宋体"/>
          <w:szCs w:val="21"/>
        </w:rPr>
      </w:pPr>
      <w:bookmarkStart w:id="0" w:name="_Toc460253713"/>
      <w:bookmarkStart w:id="1" w:name="_Toc521096352"/>
      <w:r>
        <w:rPr>
          <w:rFonts w:hint="eastAsia" w:hAnsi="宋体"/>
          <w:szCs w:val="21"/>
        </w:rPr>
        <w:t>法定代表人或其委托代理人（签字或盖章）：</w:t>
      </w:r>
      <w:bookmarkEnd w:id="0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5620E"/>
    <w:multiLevelType w:val="multilevel"/>
    <w:tmpl w:val="0315620E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lvlText w:val="%1.%2"/>
      <w:lvlJc w:val="left"/>
      <w:pPr>
        <w:tabs>
          <w:tab w:val="left" w:pos="1021"/>
        </w:tabs>
        <w:ind w:left="1021" w:hanging="596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hint="default" w:ascii="Times New Roman" w:hAnsi="Times New Roman"/>
        <w:b/>
        <w:i w:val="0"/>
        <w:sz w:val="24"/>
      </w:rPr>
    </w:lvl>
    <w:lvl w:ilvl="3" w:tentative="0">
      <w:start w:val="1"/>
      <w:numFmt w:val="decimal"/>
      <w:pStyle w:val="2"/>
      <w:lvlText w:val="%1.%2.%3.%4"/>
      <w:lvlJc w:val="left"/>
      <w:pPr>
        <w:tabs>
          <w:tab w:val="left" w:pos="2155"/>
        </w:tabs>
        <w:ind w:left="2155" w:hanging="1078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98"/>
    <w:rsid w:val="00B6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numPr>
        <w:ilvl w:val="3"/>
        <w:numId w:val="1"/>
      </w:numPr>
      <w:adjustRightInd w:val="0"/>
      <w:spacing w:before="120" w:line="360" w:lineRule="auto"/>
      <w:textAlignment w:val="baseline"/>
      <w:outlineLvl w:val="3"/>
    </w:pPr>
    <w:rPr>
      <w:rFonts w:ascii="Arial" w:eastAsia="黑体"/>
      <w:kern w:val="0"/>
      <w:sz w:val="28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Plain Text"/>
    <w:basedOn w:val="1"/>
    <w:next w:val="2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2021-04-06T01:21:00Z</dcterms:created>
  <dc:creator>WPS</dc:creator>
  <cp:lastModifiedBy>WPS</cp:lastModifiedBy>
  <dcterms:modified xsi:type="dcterms:W3CDTF">2021-04-06T01:22:00Z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221D9610DF9C4187965958FE6699DBB3</vt:lpwstr>
  </property>
</Properties>
</file>